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6A" w:rsidRPr="0007266A" w:rsidRDefault="0007266A" w:rsidP="00072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Гетеротрофные протисты</w:t>
      </w:r>
    </w:p>
    <w:p w:rsidR="0007266A" w:rsidRPr="0007266A" w:rsidRDefault="0007266A" w:rsidP="000726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07266A">
        <w:rPr>
          <w:rFonts w:ascii="Times New Roman" w:hAnsi="Times New Roman" w:cs="Times New Roman"/>
          <w:b/>
          <w:sz w:val="24"/>
          <w:szCs w:val="24"/>
        </w:rPr>
        <w:t>Общая характеристика протистов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hAnsi="Times New Roman" w:cs="Times New Roman"/>
          <w:b/>
          <w:sz w:val="24"/>
          <w:szCs w:val="24"/>
        </w:rPr>
        <w:t xml:space="preserve">Протисты- </w:t>
      </w:r>
      <w:r w:rsidRPr="0007266A">
        <w:rPr>
          <w:rFonts w:ascii="Times New Roman" w:hAnsi="Times New Roman" w:cs="Times New Roman"/>
          <w:sz w:val="24"/>
          <w:szCs w:val="24"/>
        </w:rPr>
        <w:t xml:space="preserve">просто устроенные </w:t>
      </w:r>
      <w:proofErr w:type="spellStart"/>
      <w:r w:rsidRPr="00B04E7A">
        <w:rPr>
          <w:rFonts w:ascii="Times New Roman" w:hAnsi="Times New Roman" w:cs="Times New Roman"/>
          <w:sz w:val="24"/>
          <w:szCs w:val="24"/>
        </w:rPr>
        <w:t>талломные</w:t>
      </w:r>
      <w:proofErr w:type="spellEnd"/>
      <w:r w:rsidRPr="00B04E7A">
        <w:rPr>
          <w:rFonts w:ascii="Times New Roman" w:hAnsi="Times New Roman" w:cs="Times New Roman"/>
          <w:sz w:val="24"/>
          <w:szCs w:val="24"/>
        </w:rPr>
        <w:t xml:space="preserve"> </w:t>
      </w:r>
      <w:r w:rsidRPr="0007266A">
        <w:rPr>
          <w:rFonts w:ascii="Times New Roman" w:hAnsi="Times New Roman" w:cs="Times New Roman"/>
          <w:sz w:val="24"/>
          <w:szCs w:val="24"/>
        </w:rPr>
        <w:t>ядерные организмы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E7A" w:rsidRPr="00B04E7A" w:rsidRDefault="00B04E7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hAnsi="Times New Roman" w:cs="Times New Roman"/>
          <w:sz w:val="24"/>
          <w:szCs w:val="24"/>
        </w:rPr>
        <w:t>Тело представлено талломом (слоевищем), т.е нет тканей и сложно устроенных органов</w:t>
      </w:r>
    </w:p>
    <w:p w:rsidR="0007266A" w:rsidRP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66A">
        <w:rPr>
          <w:rFonts w:ascii="Times New Roman" w:hAnsi="Times New Roman" w:cs="Times New Roman"/>
          <w:sz w:val="24"/>
          <w:szCs w:val="24"/>
        </w:rPr>
        <w:t>Одноклеточные, колониальные или многоклеточные организмы</w:t>
      </w:r>
    </w:p>
    <w:p w:rsidR="0007266A" w:rsidRP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hAnsi="Times New Roman" w:cs="Times New Roman"/>
          <w:b/>
          <w:sz w:val="24"/>
          <w:szCs w:val="24"/>
        </w:rPr>
        <w:t>Среда обитания:</w:t>
      </w:r>
      <w:r w:rsidRPr="0007266A">
        <w:rPr>
          <w:rFonts w:ascii="Times New Roman" w:hAnsi="Times New Roman" w:cs="Times New Roman"/>
          <w:sz w:val="24"/>
          <w:szCs w:val="24"/>
        </w:rPr>
        <w:t xml:space="preserve"> 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 xml:space="preserve">пресные и морские водоемы, влажная почва, кора деревьев, </w:t>
      </w:r>
      <w:r w:rsidRPr="0007266A">
        <w:rPr>
          <w:rFonts w:ascii="Times New Roman" w:hAnsi="Times New Roman" w:cs="Times New Roman"/>
          <w:sz w:val="24"/>
          <w:szCs w:val="24"/>
        </w:rPr>
        <w:t>живые организмы.</w:t>
      </w:r>
    </w:p>
    <w:p w:rsidR="0007266A" w:rsidRP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hAnsi="Times New Roman" w:cs="Times New Roman"/>
          <w:b/>
          <w:sz w:val="24"/>
          <w:szCs w:val="24"/>
        </w:rPr>
        <w:t>Размеры:</w:t>
      </w:r>
      <w:r w:rsidRPr="0007266A">
        <w:rPr>
          <w:rFonts w:ascii="Times New Roman" w:hAnsi="Times New Roman" w:cs="Times New Roman"/>
          <w:sz w:val="24"/>
          <w:szCs w:val="24"/>
        </w:rPr>
        <w:t xml:space="preserve"> от микрометров (мкм) до более 60м</w:t>
      </w:r>
    </w:p>
    <w:p w:rsidR="0007266A" w:rsidRP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hAnsi="Times New Roman" w:cs="Times New Roman"/>
          <w:b/>
          <w:sz w:val="24"/>
          <w:szCs w:val="24"/>
        </w:rPr>
        <w:t>Дыхание:</w:t>
      </w:r>
      <w:r w:rsidRPr="0007266A">
        <w:rPr>
          <w:rFonts w:ascii="Times New Roman" w:hAnsi="Times New Roman" w:cs="Times New Roman"/>
          <w:sz w:val="24"/>
          <w:szCs w:val="24"/>
        </w:rPr>
        <w:t xml:space="preserve"> 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 xml:space="preserve">всей поверхностью </w:t>
      </w:r>
      <w:r w:rsidRPr="0007266A">
        <w:rPr>
          <w:rFonts w:ascii="Times New Roman" w:hAnsi="Times New Roman" w:cs="Times New Roman"/>
          <w:sz w:val="24"/>
          <w:szCs w:val="24"/>
        </w:rPr>
        <w:t>тела</w:t>
      </w:r>
    </w:p>
    <w:p w:rsidR="00B04E7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eastAsia="Times New Roman" w:hAnsi="Times New Roman" w:cs="Times New Roman"/>
          <w:b/>
          <w:sz w:val="24"/>
          <w:szCs w:val="24"/>
        </w:rPr>
        <w:t>Тип питания</w:t>
      </w:r>
      <w:r w:rsidRPr="00B04E7A">
        <w:rPr>
          <w:rFonts w:ascii="Times New Roman" w:hAnsi="Times New Roman" w:cs="Times New Roman"/>
          <w:b/>
          <w:sz w:val="24"/>
          <w:szCs w:val="24"/>
        </w:rPr>
        <w:t>:</w:t>
      </w:r>
      <w:r w:rsidRPr="0007266A">
        <w:rPr>
          <w:rFonts w:ascii="Times New Roman" w:hAnsi="Times New Roman" w:cs="Times New Roman"/>
          <w:sz w:val="24"/>
          <w:szCs w:val="24"/>
        </w:rPr>
        <w:t xml:space="preserve"> 1)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>гетеротрофный</w:t>
      </w:r>
      <w:r w:rsidR="00B04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4E7A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="00B04E7A">
        <w:rPr>
          <w:rFonts w:ascii="Times New Roman" w:hAnsi="Times New Roman" w:cs="Times New Roman"/>
          <w:sz w:val="24"/>
          <w:szCs w:val="24"/>
        </w:rPr>
        <w:t>, паразиты</w:t>
      </w:r>
      <w:r w:rsidRPr="0007266A">
        <w:rPr>
          <w:rFonts w:ascii="Times New Roman" w:hAnsi="Times New Roman" w:cs="Times New Roman"/>
          <w:sz w:val="24"/>
          <w:szCs w:val="24"/>
        </w:rPr>
        <w:t>)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66A" w:rsidRPr="0007266A" w:rsidRDefault="00BA50F5" w:rsidP="00D626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A50F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00.35pt;margin-top:.3pt;width:10.9pt;height:30.15pt;z-index:251660288"/>
        </w:pict>
      </w:r>
      <w:r w:rsidR="0007266A" w:rsidRPr="000726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E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266A" w:rsidRPr="0007266A">
        <w:rPr>
          <w:rFonts w:ascii="Times New Roman" w:hAnsi="Times New Roman" w:cs="Times New Roman"/>
          <w:sz w:val="24"/>
          <w:szCs w:val="24"/>
        </w:rPr>
        <w:t xml:space="preserve"> 2)ав</w:t>
      </w:r>
      <w:r w:rsidR="0007266A" w:rsidRPr="0007266A">
        <w:rPr>
          <w:rFonts w:ascii="Times New Roman" w:eastAsia="Times New Roman" w:hAnsi="Times New Roman" w:cs="Times New Roman"/>
          <w:sz w:val="24"/>
          <w:szCs w:val="24"/>
        </w:rPr>
        <w:t>тотрофный</w:t>
      </w:r>
    </w:p>
    <w:p w:rsidR="0007266A" w:rsidRPr="0007266A" w:rsidRDefault="00B04E7A" w:rsidP="00B04E7A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266A" w:rsidRPr="0007266A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07266A" w:rsidRPr="0007266A">
        <w:rPr>
          <w:rFonts w:ascii="Times New Roman" w:hAnsi="Times New Roman" w:cs="Times New Roman"/>
          <w:sz w:val="24"/>
          <w:szCs w:val="24"/>
        </w:rPr>
        <w:t>автогетеротрофный</w:t>
      </w:r>
      <w:proofErr w:type="spellEnd"/>
      <w:r w:rsidR="0007266A" w:rsidRPr="0007266A">
        <w:rPr>
          <w:rFonts w:ascii="Times New Roman" w:hAnsi="Times New Roman" w:cs="Times New Roman"/>
          <w:sz w:val="24"/>
          <w:szCs w:val="24"/>
        </w:rPr>
        <w:t xml:space="preserve"> (смешанный)      Водоросли</w:t>
      </w:r>
    </w:p>
    <w:p w:rsidR="0007266A" w:rsidRP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eastAsia="Times New Roman" w:hAnsi="Times New Roman" w:cs="Times New Roman"/>
          <w:b/>
          <w:sz w:val="24"/>
          <w:szCs w:val="24"/>
        </w:rPr>
        <w:t>Размнож</w:t>
      </w:r>
      <w:r w:rsidRPr="00B04E7A">
        <w:rPr>
          <w:rFonts w:ascii="Times New Roman" w:hAnsi="Times New Roman" w:cs="Times New Roman"/>
          <w:b/>
          <w:sz w:val="24"/>
          <w:szCs w:val="24"/>
        </w:rPr>
        <w:t xml:space="preserve">ение: </w:t>
      </w:r>
      <w:r w:rsidR="00B04E7A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B04E7A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бесполым </w:t>
      </w:r>
      <w:r w:rsidRPr="00B04E7A">
        <w:rPr>
          <w:rFonts w:ascii="Times New Roman" w:hAnsi="Times New Roman" w:cs="Times New Roman"/>
          <w:b/>
          <w:sz w:val="24"/>
          <w:szCs w:val="24"/>
        </w:rPr>
        <w:t>способом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 xml:space="preserve"> (деление надвое, почкование, </w:t>
      </w:r>
      <w:r w:rsidRPr="0007266A">
        <w:rPr>
          <w:rFonts w:ascii="Times New Roman" w:hAnsi="Times New Roman" w:cs="Times New Roman"/>
          <w:sz w:val="24"/>
          <w:szCs w:val="24"/>
        </w:rPr>
        <w:t>образованием спор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04E7A">
        <w:rPr>
          <w:rFonts w:ascii="Times New Roman" w:eastAsia="Times New Roman" w:hAnsi="Times New Roman" w:cs="Times New Roman"/>
          <w:sz w:val="24"/>
          <w:szCs w:val="24"/>
        </w:rPr>
        <w:t xml:space="preserve">         2) </w:t>
      </w:r>
      <w:r w:rsidRPr="00B04E7A">
        <w:rPr>
          <w:rFonts w:ascii="Times New Roman" w:eastAsia="Times New Roman" w:hAnsi="Times New Roman" w:cs="Times New Roman"/>
          <w:b/>
          <w:sz w:val="24"/>
          <w:szCs w:val="24"/>
        </w:rPr>
        <w:t>полов</w:t>
      </w:r>
      <w:r w:rsidRPr="00B04E7A">
        <w:rPr>
          <w:rFonts w:ascii="Times New Roman" w:hAnsi="Times New Roman" w:cs="Times New Roman"/>
          <w:b/>
          <w:sz w:val="24"/>
          <w:szCs w:val="24"/>
        </w:rPr>
        <w:t xml:space="preserve">ым способом 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4E7A">
        <w:rPr>
          <w:rFonts w:ascii="Times New Roman" w:hAnsi="Times New Roman" w:cs="Times New Roman"/>
          <w:sz w:val="24"/>
          <w:szCs w:val="24"/>
        </w:rPr>
        <w:t>а</w:t>
      </w:r>
      <w:r w:rsidRPr="0007266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7266A">
        <w:rPr>
          <w:rFonts w:ascii="Times New Roman" w:eastAsia="Times New Roman" w:hAnsi="Times New Roman" w:cs="Times New Roman"/>
          <w:sz w:val="24"/>
          <w:szCs w:val="24"/>
        </w:rPr>
        <w:t>коньюгация</w:t>
      </w:r>
      <w:proofErr w:type="spellEnd"/>
      <w:r w:rsidRPr="0007266A">
        <w:rPr>
          <w:rFonts w:ascii="Times New Roman" w:hAnsi="Times New Roman" w:cs="Times New Roman"/>
          <w:sz w:val="24"/>
          <w:szCs w:val="24"/>
        </w:rPr>
        <w:t>- слиянием</w:t>
      </w:r>
      <w:r w:rsidR="00B04E7A">
        <w:rPr>
          <w:rFonts w:ascii="Times New Roman" w:hAnsi="Times New Roman" w:cs="Times New Roman"/>
          <w:sz w:val="24"/>
          <w:szCs w:val="24"/>
        </w:rPr>
        <w:t xml:space="preserve"> содержимого неполовых клеток; б)</w:t>
      </w:r>
      <w:r w:rsidRPr="0007266A">
        <w:rPr>
          <w:rFonts w:ascii="Times New Roman" w:hAnsi="Times New Roman" w:cs="Times New Roman"/>
          <w:sz w:val="24"/>
          <w:szCs w:val="24"/>
        </w:rPr>
        <w:t>слиянием гамет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266A" w:rsidRP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66A">
        <w:rPr>
          <w:rFonts w:ascii="Times New Roman" w:hAnsi="Times New Roman" w:cs="Times New Roman"/>
          <w:sz w:val="24"/>
          <w:szCs w:val="24"/>
        </w:rPr>
        <w:t>Органы полового и бесполого размножения- одноклеточные</w:t>
      </w:r>
    </w:p>
    <w:p w:rsidR="0007266A" w:rsidRP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66A">
        <w:rPr>
          <w:rFonts w:ascii="Times New Roman" w:hAnsi="Times New Roman" w:cs="Times New Roman"/>
          <w:sz w:val="24"/>
          <w:szCs w:val="24"/>
        </w:rPr>
        <w:t>П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>ередвигаться с помощью ложноножек, ресничек или жгутиков.</w:t>
      </w:r>
      <w:r w:rsidRPr="0007266A">
        <w:rPr>
          <w:rFonts w:ascii="Times New Roman" w:hAnsi="Times New Roman" w:cs="Times New Roman"/>
          <w:sz w:val="24"/>
          <w:szCs w:val="24"/>
        </w:rPr>
        <w:t xml:space="preserve"> </w:t>
      </w:r>
      <w:r w:rsidRPr="0007266A">
        <w:rPr>
          <w:rFonts w:ascii="Times New Roman" w:eastAsia="Times New Roman" w:hAnsi="Times New Roman" w:cs="Times New Roman"/>
          <w:sz w:val="24"/>
          <w:szCs w:val="24"/>
        </w:rPr>
        <w:t>Есть и неподвижные формы</w:t>
      </w:r>
    </w:p>
    <w:p w:rsidR="0007266A" w:rsidRDefault="0007266A" w:rsidP="00B0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7A">
        <w:rPr>
          <w:rFonts w:ascii="Times New Roman" w:hAnsi="Times New Roman" w:cs="Times New Roman"/>
          <w:b/>
          <w:sz w:val="24"/>
          <w:szCs w:val="24"/>
        </w:rPr>
        <w:t>Циста –</w:t>
      </w:r>
      <w:r w:rsidRPr="0007266A">
        <w:rPr>
          <w:rFonts w:ascii="Times New Roman" w:hAnsi="Times New Roman" w:cs="Times New Roman"/>
          <w:sz w:val="24"/>
          <w:szCs w:val="24"/>
        </w:rPr>
        <w:t xml:space="preserve"> покоящаяся клетка с плотной оболочкой, служащая для перенесения неблагоприятных условий и распространения</w:t>
      </w:r>
    </w:p>
    <w:p w:rsidR="00B04E7A" w:rsidRPr="00AF06B7" w:rsidRDefault="00B04E7A" w:rsidP="00B04E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04E7A">
        <w:rPr>
          <w:rFonts w:ascii="Times New Roman" w:hAnsi="Times New Roman" w:cs="Times New Roman"/>
          <w:b/>
          <w:sz w:val="24"/>
          <w:szCs w:val="24"/>
        </w:rPr>
        <w:t>Гетеротрофные протисты. Амеба обыкновенная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сравнения</w:t>
            </w:r>
          </w:p>
        </w:tc>
        <w:tc>
          <w:tcPr>
            <w:tcW w:w="7478" w:type="dxa"/>
          </w:tcPr>
          <w:p w:rsidR="00B04E7A" w:rsidRPr="00B04E7A" w:rsidRDefault="00B04E7A" w:rsidP="006B35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b/>
                <w:sz w:val="24"/>
                <w:szCs w:val="24"/>
              </w:rPr>
              <w:t>Амеба обыкновенная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7478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Пресный водоем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7478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0,2-0,5 мм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Форма тела</w:t>
            </w:r>
          </w:p>
        </w:tc>
        <w:tc>
          <w:tcPr>
            <w:tcW w:w="7478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Непостоянная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478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С помощью ложноножек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7478" w:type="dxa"/>
          </w:tcPr>
          <w:p w:rsidR="00B04E7A" w:rsidRPr="00B04E7A" w:rsidRDefault="00BA50F5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50F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20.25pt;margin-top:34.5pt;width:35.1pt;height:4.85pt;flip:y;z-index:251662336;mso-position-horizontal-relative:text;mso-position-vertical-relative:text" o:connectortype="straight">
                  <v:stroke endarrow="block"/>
                </v:shape>
              </w:pict>
            </w:r>
            <w:r w:rsidRPr="00BA50F5">
              <w:rPr>
                <w:noProof/>
              </w:rPr>
              <w:pict>
                <v:oval id="_x0000_s1035" style="position:absolute;margin-left:1.5pt;margin-top:21.7pt;width:24.8pt;height:29.65pt;z-index:251663360;mso-position-horizontal-relative:text;mso-position-vertical-relative:text">
                  <v:textbox>
                    <w:txbxContent>
                      <w:p w:rsidR="00186EA7" w:rsidRDefault="00186EA7">
                        <w:r>
                          <w:t>7</w:t>
                        </w:r>
                      </w:p>
                    </w:txbxContent>
                  </v:textbox>
                </v:oval>
              </w:pict>
            </w:r>
            <w:r w:rsidRPr="00BA50F5">
              <w:rPr>
                <w:noProof/>
              </w:rPr>
              <w:pict>
                <v:oval id="_x0000_s1036" style="position:absolute;margin-left:161.2pt;margin-top:31.5pt;width:34.5pt;height:24.8pt;z-index:251664384;mso-position-horizontal-relative:text;mso-position-vertical-relative:text">
                  <v:textbox>
                    <w:txbxContent>
                      <w:p w:rsidR="00186EA7" w:rsidRDefault="00186EA7">
                        <w:r>
                          <w:t>6</w:t>
                        </w:r>
                      </w:p>
                    </w:txbxContent>
                  </v:textbox>
                </v:oval>
              </w:pict>
            </w:r>
            <w:r w:rsidRPr="00BA50F5">
              <w:rPr>
                <w:noProof/>
              </w:rPr>
              <w:pict>
                <v:shape id="_x0000_s1033" type="#_x0000_t32" style="position:absolute;margin-left:120.7pt;margin-top:47.2pt;width:56.85pt;height:21.8pt;flip:x;z-index:251661312;mso-position-horizontal-relative:text;mso-position-vertical-relative:text" o:connectortype="straight">
                  <v:stroke endarrow="block"/>
                </v:shape>
              </w:pict>
            </w:r>
            <w:r w:rsidR="00186EA7">
              <w:rPr>
                <w:noProof/>
              </w:rPr>
              <w:drawing>
                <wp:inline distT="0" distB="0" distL="0" distR="0">
                  <wp:extent cx="2348552" cy="1991262"/>
                  <wp:effectExtent l="19050" t="0" r="0" b="0"/>
                  <wp:docPr id="7" name="Рисунок 7" descr="ÐÐ°ÑÑÐ¸Ð½ÐºÐ¸ Ð¿Ð¾ Ð·Ð°Ð¿ÑÐ¾ÑÑ ÑÑÑÐ¾ÐµÐ½Ð¸Ðµ Ð°Ð¼ÐµÐ±Ñ Ñ ÑÐ¸ÑÑ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ÑÑÐ¾ÐµÐ½Ð¸Ðµ Ð°Ð¼ÐµÐ±Ñ Ñ ÑÐ¸ÑÑ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145" cy="1996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E7A" w:rsidRPr="00B04E7A" w:rsidRDefault="00186EA7" w:rsidP="00B04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  <w:p w:rsidR="00B04E7A" w:rsidRPr="00B04E7A" w:rsidRDefault="00186EA7" w:rsidP="00B04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вакуоль</w:t>
            </w:r>
          </w:p>
          <w:p w:rsidR="00B04E7A" w:rsidRPr="00B04E7A" w:rsidRDefault="00B04E7A" w:rsidP="00B04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Сократительная вакуоль</w:t>
            </w:r>
          </w:p>
          <w:p w:rsidR="00B04E7A" w:rsidRPr="00B04E7A" w:rsidRDefault="00186EA7" w:rsidP="00B04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Ложноножки</w:t>
            </w:r>
          </w:p>
          <w:p w:rsidR="00186EA7" w:rsidRPr="00B04E7A" w:rsidRDefault="00186EA7" w:rsidP="00186E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Заглатывание пищевых частиц </w:t>
            </w:r>
          </w:p>
          <w:p w:rsidR="00B04E7A" w:rsidRPr="00B04E7A" w:rsidRDefault="00186EA7" w:rsidP="00B04E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  <w:p w:rsidR="00B04E7A" w:rsidRPr="00B04E7A" w:rsidRDefault="00B04E7A" w:rsidP="00186EA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 Цитоплазматическая мембрана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478" w:type="dxa"/>
          </w:tcPr>
          <w:p w:rsidR="00B04E7A" w:rsidRPr="00B04E7A" w:rsidRDefault="00B04E7A" w:rsidP="0018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b/>
                <w:sz w:val="24"/>
                <w:szCs w:val="24"/>
              </w:rPr>
              <w:t>Гетеротрофное</w:t>
            </w: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="00186EA7">
              <w:rPr>
                <w:rFonts w:ascii="Times New Roman" w:hAnsi="Times New Roman" w:cs="Times New Roman"/>
                <w:sz w:val="24"/>
                <w:szCs w:val="24"/>
              </w:rPr>
              <w:t xml:space="preserve">актериями, другими протистами) с помощью ложноножек.  </w:t>
            </w: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Переваривание в пищеварительных вакуолях, </w:t>
            </w:r>
            <w:proofErr w:type="spellStart"/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непереваренные</w:t>
            </w:r>
            <w:proofErr w:type="spellEnd"/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 остатки удаляются в любом месте клетки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7478" w:type="dxa"/>
          </w:tcPr>
          <w:p w:rsidR="00B04E7A" w:rsidRPr="00B04E7A" w:rsidRDefault="00B04E7A" w:rsidP="0018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Всей </w:t>
            </w:r>
            <w:r w:rsidR="00186EA7" w:rsidRPr="00B04E7A">
              <w:rPr>
                <w:rFonts w:ascii="Times New Roman" w:hAnsi="Times New Roman" w:cs="Times New Roman"/>
                <w:sz w:val="24"/>
                <w:szCs w:val="24"/>
              </w:rPr>
              <w:t>поверхностью</w:t>
            </w: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EA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7478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С помощью сократительной вакуоли</w:t>
            </w:r>
            <w:r w:rsidR="00186EA7">
              <w:rPr>
                <w:rFonts w:ascii="Times New Roman" w:hAnsi="Times New Roman" w:cs="Times New Roman"/>
                <w:sz w:val="24"/>
                <w:szCs w:val="24"/>
              </w:rPr>
              <w:t xml:space="preserve"> (выведение </w:t>
            </w:r>
            <w:r w:rsidR="00AF06B7">
              <w:rPr>
                <w:rFonts w:ascii="Times New Roman" w:hAnsi="Times New Roman" w:cs="Times New Roman"/>
                <w:sz w:val="24"/>
                <w:szCs w:val="24"/>
              </w:rPr>
              <w:t xml:space="preserve">избытков </w:t>
            </w:r>
            <w:r w:rsidR="00186EA7">
              <w:rPr>
                <w:rFonts w:ascii="Times New Roman" w:hAnsi="Times New Roman" w:cs="Times New Roman"/>
                <w:sz w:val="24"/>
                <w:szCs w:val="24"/>
              </w:rPr>
              <w:t xml:space="preserve">воды с </w:t>
            </w:r>
            <w:r w:rsidR="00186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жидкими продуктами обмена веществ) Сокращается каждые1-5 мин.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Размножение</w:t>
            </w:r>
          </w:p>
        </w:tc>
        <w:tc>
          <w:tcPr>
            <w:tcW w:w="7478" w:type="dxa"/>
          </w:tcPr>
          <w:p w:rsidR="00B04E7A" w:rsidRPr="00B04E7A" w:rsidRDefault="00B04E7A" w:rsidP="00AF06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Бесполое (деление</w:t>
            </w:r>
            <w:r w:rsidR="00AF06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 клетки надвое)</w:t>
            </w:r>
            <w:r w:rsidR="000801A7">
              <w:rPr>
                <w:rFonts w:ascii="Times New Roman" w:hAnsi="Times New Roman" w:cs="Times New Roman"/>
                <w:sz w:val="24"/>
                <w:szCs w:val="24"/>
              </w:rPr>
              <w:t xml:space="preserve"> При благоприятных условиях один раз в сутки</w:t>
            </w:r>
          </w:p>
        </w:tc>
      </w:tr>
      <w:tr w:rsidR="00B04E7A" w:rsidRPr="00B04E7A" w:rsidTr="006B35A7">
        <w:tc>
          <w:tcPr>
            <w:tcW w:w="2093" w:type="dxa"/>
          </w:tcPr>
          <w:p w:rsidR="00B04E7A" w:rsidRPr="00B04E7A" w:rsidRDefault="00B04E7A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>Приспособления и распространение</w:t>
            </w:r>
          </w:p>
        </w:tc>
        <w:tc>
          <w:tcPr>
            <w:tcW w:w="7478" w:type="dxa"/>
          </w:tcPr>
          <w:p w:rsidR="00AF06B7" w:rsidRPr="00B04E7A" w:rsidRDefault="00B04E7A" w:rsidP="00C9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B04E7A">
              <w:rPr>
                <w:rFonts w:ascii="Times New Roman" w:hAnsi="Times New Roman" w:cs="Times New Roman"/>
                <w:b/>
                <w:sz w:val="24"/>
                <w:szCs w:val="24"/>
              </w:rPr>
              <w:t>цисты</w:t>
            </w:r>
            <w:r w:rsidRPr="00B04E7A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 неблагоприятные условия (высыхание водоема, охлаждение воды)</w:t>
            </w:r>
            <w:r w:rsidR="00AF06B7">
              <w:rPr>
                <w:rFonts w:ascii="Times New Roman" w:hAnsi="Times New Roman" w:cs="Times New Roman"/>
                <w:sz w:val="24"/>
                <w:szCs w:val="24"/>
              </w:rPr>
              <w:t>. Цисты могут разноситься ветром, что обеспечивает расселение</w:t>
            </w:r>
          </w:p>
        </w:tc>
      </w:tr>
    </w:tbl>
    <w:p w:rsidR="00AF06B7" w:rsidRPr="00AF06B7" w:rsidRDefault="00AF06B7" w:rsidP="00AF06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AF06B7">
        <w:rPr>
          <w:rFonts w:ascii="Times New Roman" w:hAnsi="Times New Roman" w:cs="Times New Roman"/>
          <w:b/>
          <w:sz w:val="24"/>
          <w:szCs w:val="24"/>
        </w:rPr>
        <w:t>Гетеротрофные протисты. Инфузория туфелька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сравнения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b/>
                <w:sz w:val="24"/>
                <w:szCs w:val="24"/>
              </w:rPr>
              <w:t>Инфузория туфелька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Пресный стоячий водоем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0,1-0,3 мм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Форма тела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С помощью ресничек, тупым концом вперед, вращаясь вокруг оси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7478" w:type="dxa"/>
          </w:tcPr>
          <w:p w:rsidR="00AF06B7" w:rsidRPr="00AF06B7" w:rsidRDefault="00BA50F5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6" style="position:absolute;margin-left:8.75pt;margin-top:140.3pt;width:40.15pt;height:9.0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48.9pt;margin-top:117.7pt;width:21.75pt;height:15.05pt;flip:y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3" style="position:absolute;margin-left:146pt;margin-top:117.7pt;width:36pt;height:27.6pt;z-index:251672576;mso-position-horizontal-relative:text;mso-position-vertical-relative:text">
                  <v:textbox>
                    <w:txbxContent>
                      <w:p w:rsidR="00AF06B7" w:rsidRDefault="00AF06B7" w:rsidP="00AF06B7">
                        <w:r>
                          <w:t>11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146pt;margin-top:91.75pt;width:7.55pt;height:25.95pt;flip:x y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138.5pt;margin-top:85.05pt;width:90.45pt;height:1.65pt;flip:x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0" style="position:absolute;margin-left:228.95pt;margin-top:74.15pt;width:34.3pt;height:25.15pt;z-index:251669504;mso-position-horizontal-relative:text;mso-position-vertical-relative:text">
                  <v:textbox>
                    <w:txbxContent>
                      <w:p w:rsidR="00AF06B7" w:rsidRDefault="00AF06B7" w:rsidP="00AF06B7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9" style="position:absolute;margin-left:195.4pt;margin-top:109.3pt;width:24.3pt;height:31pt;z-index:251668480;mso-position-horizontal-relative:text;mso-position-vertical-relative:text">
                  <v:textbox>
                    <w:txbxContent>
                      <w:p w:rsidR="00AF06B7" w:rsidRDefault="00AF06B7" w:rsidP="00AF06B7">
                        <w:r>
                          <w:t>9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153.55pt;margin-top:117.7pt;width:48.55pt;height:0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146pt;margin-top:91.75pt;width:7.55pt;height:25.95pt;z-index:251666432;mso-position-horizontal-relative:text;mso-position-vertical-relative:text" o:connectortype="straight"/>
              </w:pict>
            </w:r>
            <w:r w:rsidR="00AF06B7" w:rsidRPr="00AF06B7">
              <w:rPr>
                <w:rFonts w:ascii="Times New Roman" w:hAnsi="Times New Roman" w:cs="Times New Roman"/>
                <w:sz w:val="24"/>
                <w:szCs w:val="24"/>
              </w:rPr>
              <w:object w:dxaOrig="7995" w:dyaOrig="3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150pt" o:ole="">
                  <v:imagedata r:id="rId6" o:title=""/>
                </v:shape>
                <o:OLEObject Type="Embed" ProgID="PBrush" ShapeID="_x0000_i1025" DrawAspect="Content" ObjectID="_1600404172" r:id="rId7"/>
              </w:objec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Реснички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Большое ядро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отвечает за обмен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контролирует процессы жизнедеятельности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Малое ядро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половом процессе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Цитоплазматическая мембрана с уплотненной цитоплазмой 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Две сократительные вакуоли (с приводящими каналами)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Пищеварительная вакуоль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Предротовая</w:t>
            </w:r>
            <w:proofErr w:type="spellEnd"/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 воронка (с длинными ресничками)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Клеточный рот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Клеточная глотка</w:t>
            </w:r>
          </w:p>
          <w:p w:rsidR="00AF06B7" w:rsidRPr="00AF06B7" w:rsidRDefault="00AF06B7" w:rsidP="00AF0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Порошица 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b/>
                <w:sz w:val="24"/>
                <w:szCs w:val="24"/>
              </w:rPr>
              <w:t>Гетеротрофное</w:t>
            </w: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: бактерии, протисты попадают в клеточный рот, клеточную глотку, переваривание в пищеварительных вакуолях, </w:t>
            </w:r>
            <w:proofErr w:type="spellStart"/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непереваренные</w:t>
            </w:r>
            <w:proofErr w:type="spellEnd"/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 остатки удаляются через порошицу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Всей поверхностью клетки 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С помощью 2 сократительных вакуолей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>Бесполое (поперечное деление надвое)</w:t>
            </w:r>
          </w:p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Половой процесс</w:t>
            </w: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 (конъюгация – обмен частями малого ядра, для обмена наследственной информации, без увеличения числа особей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06B7" w:rsidRPr="00AF06B7" w:rsidTr="006B35A7">
        <w:tc>
          <w:tcPr>
            <w:tcW w:w="2093" w:type="dxa"/>
          </w:tcPr>
          <w:p w:rsidR="00AF06B7" w:rsidRPr="00AF06B7" w:rsidRDefault="00AF06B7" w:rsidP="00C93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</w:t>
            </w:r>
          </w:p>
        </w:tc>
        <w:tc>
          <w:tcPr>
            <w:tcW w:w="7478" w:type="dxa"/>
          </w:tcPr>
          <w:p w:rsidR="00AF06B7" w:rsidRPr="00AF06B7" w:rsidRDefault="00AF06B7" w:rsidP="006B35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AF06B7">
              <w:rPr>
                <w:rFonts w:ascii="Times New Roman" w:hAnsi="Times New Roman" w:cs="Times New Roman"/>
                <w:b/>
                <w:sz w:val="24"/>
                <w:szCs w:val="24"/>
              </w:rPr>
              <w:t>цисты</w:t>
            </w:r>
            <w:r w:rsidRPr="00AF06B7">
              <w:rPr>
                <w:rFonts w:ascii="Times New Roman" w:hAnsi="Times New Roman" w:cs="Times New Roman"/>
                <w:sz w:val="24"/>
                <w:szCs w:val="24"/>
              </w:rPr>
              <w:t xml:space="preserve"> переносит неблагоприятные условия </w:t>
            </w:r>
          </w:p>
        </w:tc>
      </w:tr>
    </w:tbl>
    <w:p w:rsidR="00AF06B7" w:rsidRPr="000801A7" w:rsidRDefault="002F3FF4" w:rsidP="0007266A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0801A7">
        <w:rPr>
          <w:rFonts w:ascii="Times New Roman" w:hAnsi="Times New Roman" w:cs="Times New Roman"/>
          <w:b/>
          <w:sz w:val="18"/>
          <w:szCs w:val="18"/>
        </w:rPr>
        <w:t>Роль гетеротрофных протистов:</w:t>
      </w:r>
    </w:p>
    <w:p w:rsidR="002F3FF4" w:rsidRPr="000801A7" w:rsidRDefault="002F3FF4" w:rsidP="002F3F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0801A7">
        <w:rPr>
          <w:rFonts w:ascii="Times New Roman" w:hAnsi="Times New Roman" w:cs="Times New Roman"/>
          <w:sz w:val="18"/>
          <w:szCs w:val="18"/>
        </w:rPr>
        <w:t xml:space="preserve">Биологическая очистка водоемов </w:t>
      </w:r>
      <w:r w:rsidR="00C93946" w:rsidRPr="000801A7">
        <w:rPr>
          <w:rFonts w:ascii="Times New Roman" w:hAnsi="Times New Roman" w:cs="Times New Roman"/>
          <w:sz w:val="18"/>
          <w:szCs w:val="18"/>
        </w:rPr>
        <w:t xml:space="preserve"> (санитары загрязненных водоемов)</w:t>
      </w:r>
    </w:p>
    <w:p w:rsidR="002F3FF4" w:rsidRPr="000801A7" w:rsidRDefault="002F3FF4" w:rsidP="002F3F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0801A7">
        <w:rPr>
          <w:rFonts w:ascii="Times New Roman" w:hAnsi="Times New Roman" w:cs="Times New Roman"/>
          <w:sz w:val="18"/>
          <w:szCs w:val="18"/>
        </w:rPr>
        <w:t>Звено цепи питания (корм для червей, моллюсков, мелких рачков, мальков рыб)</w:t>
      </w:r>
    </w:p>
    <w:p w:rsidR="002F3FF4" w:rsidRPr="000801A7" w:rsidRDefault="00AF6E5F" w:rsidP="002F3F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0801A7">
        <w:rPr>
          <w:rFonts w:ascii="Times New Roman" w:hAnsi="Times New Roman" w:cs="Times New Roman"/>
          <w:sz w:val="18"/>
          <w:szCs w:val="18"/>
        </w:rPr>
        <w:t xml:space="preserve">Симбиотические протисты </w:t>
      </w:r>
      <w:r w:rsidR="00C93946" w:rsidRPr="000801A7">
        <w:rPr>
          <w:rFonts w:ascii="Times New Roman" w:hAnsi="Times New Roman" w:cs="Times New Roman"/>
          <w:sz w:val="18"/>
          <w:szCs w:val="18"/>
        </w:rPr>
        <w:t xml:space="preserve"> в</w:t>
      </w:r>
      <w:r w:rsidRPr="000801A7">
        <w:rPr>
          <w:rFonts w:ascii="Times New Roman" w:hAnsi="Times New Roman" w:cs="Times New Roman"/>
          <w:sz w:val="18"/>
          <w:szCs w:val="18"/>
        </w:rPr>
        <w:t xml:space="preserve"> желудках травоядных животных </w:t>
      </w:r>
      <w:r w:rsidR="00C93946" w:rsidRPr="000801A7">
        <w:rPr>
          <w:rFonts w:ascii="Times New Roman" w:hAnsi="Times New Roman" w:cs="Times New Roman"/>
          <w:sz w:val="18"/>
          <w:szCs w:val="18"/>
        </w:rPr>
        <w:t>обеспечивают расщепление целлюлозы</w:t>
      </w:r>
    </w:p>
    <w:p w:rsidR="00C93946" w:rsidRPr="000801A7" w:rsidRDefault="00C93946" w:rsidP="002F3F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0801A7">
        <w:rPr>
          <w:rFonts w:ascii="Times New Roman" w:hAnsi="Times New Roman" w:cs="Times New Roman"/>
          <w:sz w:val="18"/>
          <w:szCs w:val="18"/>
        </w:rPr>
        <w:t>Способствуют почвообразованию</w:t>
      </w:r>
    </w:p>
    <w:p w:rsidR="00C93946" w:rsidRPr="000801A7" w:rsidRDefault="00C93946" w:rsidP="002F3F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0801A7">
        <w:rPr>
          <w:rFonts w:ascii="Times New Roman" w:hAnsi="Times New Roman" w:cs="Times New Roman"/>
          <w:sz w:val="18"/>
          <w:szCs w:val="18"/>
        </w:rPr>
        <w:t>Некоторые паразиты (амеба дизентерийная- поражает кишечник человека; малярийный плазмодий передается через слюну малярийного комара, разрушает клетки крови)</w:t>
      </w:r>
    </w:p>
    <w:p w:rsidR="000801A7" w:rsidRDefault="000801A7" w:rsidP="00692518">
      <w:pPr>
        <w:pStyle w:val="a3"/>
        <w:jc w:val="center"/>
        <w:rPr>
          <w:rStyle w:val="3Arial10pt"/>
          <w:rFonts w:ascii="Times New Roman" w:hAnsi="Times New Roman" w:cs="Times New Roman"/>
          <w:sz w:val="24"/>
          <w:szCs w:val="24"/>
        </w:rPr>
      </w:pPr>
    </w:p>
    <w:p w:rsidR="00692518" w:rsidRDefault="00692518" w:rsidP="00692518">
      <w:pPr>
        <w:pStyle w:val="a3"/>
        <w:jc w:val="center"/>
        <w:rPr>
          <w:rStyle w:val="3Arial10pt"/>
          <w:rFonts w:ascii="Times New Roman" w:hAnsi="Times New Roman" w:cs="Times New Roman"/>
          <w:sz w:val="24"/>
          <w:szCs w:val="24"/>
        </w:rPr>
      </w:pPr>
      <w:r w:rsidRPr="00692518">
        <w:rPr>
          <w:rStyle w:val="3Arial10pt"/>
          <w:rFonts w:ascii="Times New Roman" w:hAnsi="Times New Roman" w:cs="Times New Roman"/>
          <w:sz w:val="24"/>
          <w:szCs w:val="24"/>
        </w:rPr>
        <w:lastRenderedPageBreak/>
        <w:t xml:space="preserve">Лабораторная работа </w:t>
      </w:r>
      <w:r>
        <w:rPr>
          <w:rStyle w:val="3Arial10pt"/>
          <w:rFonts w:ascii="Times New Roman" w:hAnsi="Times New Roman" w:cs="Times New Roman"/>
          <w:sz w:val="24"/>
          <w:szCs w:val="24"/>
        </w:rPr>
        <w:t>№1</w:t>
      </w:r>
    </w:p>
    <w:p w:rsidR="00692518" w:rsidRPr="00692518" w:rsidRDefault="00692518" w:rsidP="006925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3Arial10pt"/>
          <w:rFonts w:ascii="Times New Roman" w:hAnsi="Times New Roman" w:cs="Times New Roman"/>
          <w:sz w:val="24"/>
          <w:szCs w:val="24"/>
        </w:rPr>
        <w:t>Строение инфузории туфельки</w:t>
      </w:r>
    </w:p>
    <w:p w:rsidR="00692518" w:rsidRDefault="00692518" w:rsidP="00692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2518">
        <w:rPr>
          <w:rStyle w:val="a8"/>
          <w:rFonts w:ascii="Times New Roman" w:hAnsi="Times New Roman" w:cs="Times New Roman"/>
          <w:sz w:val="24"/>
          <w:szCs w:val="24"/>
        </w:rPr>
        <w:t xml:space="preserve">Цель работы: </w:t>
      </w:r>
      <w:r w:rsidRPr="00692518">
        <w:rPr>
          <w:rFonts w:ascii="Times New Roman" w:hAnsi="Times New Roman" w:cs="Times New Roman"/>
          <w:sz w:val="24"/>
          <w:szCs w:val="24"/>
        </w:rPr>
        <w:t>изучить особенности строения гетеротрофных протисто</w:t>
      </w:r>
      <w:r w:rsidR="004C5071">
        <w:rPr>
          <w:rFonts w:ascii="Times New Roman" w:hAnsi="Times New Roman" w:cs="Times New Roman"/>
          <w:sz w:val="24"/>
          <w:szCs w:val="24"/>
        </w:rPr>
        <w:t>в на примере инфузории туфельки</w:t>
      </w:r>
    </w:p>
    <w:p w:rsidR="004C5071" w:rsidRDefault="004C5071" w:rsidP="00692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микроскоп, постоянный микропрепарат инфузории туфельки</w:t>
      </w:r>
    </w:p>
    <w:p w:rsidR="004C5071" w:rsidRDefault="004C5071" w:rsidP="004C50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71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4C5071" w:rsidRPr="004C5071" w:rsidRDefault="004C5071" w:rsidP="004C5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071">
        <w:rPr>
          <w:rFonts w:ascii="Times New Roman" w:hAnsi="Times New Roman" w:cs="Times New Roman"/>
          <w:b/>
          <w:i/>
          <w:sz w:val="24"/>
          <w:szCs w:val="24"/>
        </w:rPr>
        <w:t>Рассмотрите микропрепарат инфузории туфельки под микроскопом. Зарисуйте инфузорию туфельку, подпишите ее структуры:</w:t>
      </w:r>
    </w:p>
    <w:p w:rsidR="004C5071" w:rsidRDefault="004C5071" w:rsidP="004C507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640457" cy="2061863"/>
            <wp:effectExtent l="19050" t="0" r="774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863" cy="206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71" w:rsidRPr="004C5071" w:rsidRDefault="004C5071" w:rsidP="004C50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071">
        <w:rPr>
          <w:rFonts w:ascii="Times New Roman" w:hAnsi="Times New Roman" w:cs="Times New Roman"/>
          <w:b/>
          <w:i/>
          <w:sz w:val="24"/>
          <w:szCs w:val="24"/>
        </w:rPr>
        <w:t>Впишите пропущенные слова в предложениях, предложения не переписывайте:</w:t>
      </w:r>
    </w:p>
    <w:p w:rsidR="004C5071" w:rsidRPr="004C5071" w:rsidRDefault="004C5071" w:rsidP="004C507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>На встречу  с вами приплыла инфузория -  туфелька, она активно  работала своими органами передвижения………………</w:t>
      </w:r>
    </w:p>
    <w:p w:rsidR="004C5071" w:rsidRPr="004C5071" w:rsidRDefault="004C5071" w:rsidP="004C507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>Инфузория – туфелька торопилась к нам и едва не  обожгла свое тело опасными химическими веществами, но успела применить поведенческую  реакцию -……………., благодаря чему осталась жива.</w:t>
      </w:r>
    </w:p>
    <w:p w:rsidR="004C5071" w:rsidRPr="004C5071" w:rsidRDefault="004C5071" w:rsidP="004C507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>По дороге к нам  она успела позавтракать  лишь бактериями, то есть тип ее питания…………………..</w:t>
      </w:r>
    </w:p>
    <w:p w:rsidR="004C5071" w:rsidRPr="004C5071" w:rsidRDefault="004C5071" w:rsidP="004C507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>Она рассказала  о новообразованиях, которыми  наделила ее  природа, в отличие от  всех  простейших:</w:t>
      </w:r>
    </w:p>
    <w:p w:rsidR="004C5071" w:rsidRPr="004C5071" w:rsidRDefault="004C5071" w:rsidP="004C50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 xml:space="preserve">а) пища в нее попадает  через …………………, </w:t>
      </w:r>
      <w:proofErr w:type="spellStart"/>
      <w:r w:rsidRPr="004C5071">
        <w:rPr>
          <w:rFonts w:ascii="Times New Roman" w:hAnsi="Times New Roman" w:cs="Times New Roman"/>
          <w:i/>
          <w:sz w:val="24"/>
          <w:szCs w:val="24"/>
        </w:rPr>
        <w:t>непереваренные</w:t>
      </w:r>
      <w:proofErr w:type="spellEnd"/>
      <w:r w:rsidRPr="004C5071">
        <w:rPr>
          <w:rFonts w:ascii="Times New Roman" w:hAnsi="Times New Roman" w:cs="Times New Roman"/>
          <w:i/>
          <w:sz w:val="24"/>
          <w:szCs w:val="24"/>
        </w:rPr>
        <w:t xml:space="preserve">  остатки выбрасываются наружу через ……………………</w:t>
      </w:r>
    </w:p>
    <w:p w:rsidR="004C5071" w:rsidRPr="004C5071" w:rsidRDefault="004C5071" w:rsidP="004C50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>б)  лишняя вода  удаляется  за счет  двух……………………вакуолей</w:t>
      </w:r>
    </w:p>
    <w:p w:rsidR="004C5071" w:rsidRPr="004C5071" w:rsidRDefault="004C5071" w:rsidP="004C50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>в) два способа  размножения- ……………….и………………….</w:t>
      </w:r>
    </w:p>
    <w:p w:rsidR="004C5071" w:rsidRPr="004C5071" w:rsidRDefault="004C5071" w:rsidP="004C50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i/>
          <w:sz w:val="24"/>
          <w:szCs w:val="24"/>
        </w:rPr>
        <w:t>г) при конъюгации основная роль падает на ………………ядро.</w:t>
      </w:r>
    </w:p>
    <w:p w:rsidR="004C5071" w:rsidRPr="004C5071" w:rsidRDefault="004C5071" w:rsidP="004C50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C5071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4C5071">
        <w:rPr>
          <w:rFonts w:ascii="Times New Roman" w:hAnsi="Times New Roman" w:cs="Times New Roman"/>
          <w:i/>
          <w:sz w:val="24"/>
          <w:szCs w:val="24"/>
        </w:rPr>
        <w:t xml:space="preserve">) в геноме человека 25 тысяч генов, а у инфузории- туфельки на 15 </w:t>
      </w:r>
      <w:proofErr w:type="spellStart"/>
      <w:r w:rsidRPr="004C5071">
        <w:rPr>
          <w:rFonts w:ascii="Times New Roman" w:hAnsi="Times New Roman" w:cs="Times New Roman"/>
          <w:i/>
          <w:sz w:val="24"/>
          <w:szCs w:val="24"/>
        </w:rPr>
        <w:t>больше=</w:t>
      </w:r>
      <w:proofErr w:type="spellEnd"/>
      <w:r w:rsidRPr="004C5071"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:rsidR="004C5071" w:rsidRPr="004C5071" w:rsidRDefault="004C5071" w:rsidP="004C507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4C5071">
        <w:rPr>
          <w:rFonts w:ascii="Times New Roman" w:hAnsi="Times New Roman" w:cs="Times New Roman"/>
          <w:sz w:val="24"/>
          <w:szCs w:val="24"/>
        </w:rPr>
        <w:t xml:space="preserve"> </w:t>
      </w:r>
      <w:r w:rsidRPr="004C5071">
        <w:rPr>
          <w:rFonts w:ascii="Times New Roman" w:hAnsi="Times New Roman" w:cs="Times New Roman"/>
          <w:i/>
          <w:sz w:val="24"/>
          <w:szCs w:val="24"/>
        </w:rPr>
        <w:t>Инфузория – более ……устроена, чем амеба</w:t>
      </w:r>
    </w:p>
    <w:p w:rsidR="004C5071" w:rsidRPr="00321047" w:rsidRDefault="00321047" w:rsidP="00321047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21047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071" w:rsidRPr="00321047">
        <w:rPr>
          <w:rFonts w:ascii="Times New Roman" w:hAnsi="Times New Roman" w:cs="Times New Roman"/>
          <w:b/>
          <w:i/>
          <w:sz w:val="24"/>
          <w:szCs w:val="24"/>
        </w:rPr>
        <w:t>Заполните таблицу сравнения   особенностей строения инфузории туфельки и амебы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7"/>
        <w:gridCol w:w="3881"/>
        <w:gridCol w:w="3391"/>
      </w:tblGrid>
      <w:tr w:rsidR="004C5071" w:rsidRPr="004C5071" w:rsidTr="00321047">
        <w:tc>
          <w:tcPr>
            <w:tcW w:w="3467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Инфузория - туфелька</w:t>
            </w: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b/>
                <w:sz w:val="24"/>
                <w:szCs w:val="24"/>
              </w:rPr>
              <w:t>Амеба обыкновенная</w:t>
            </w: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Оболочка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Органоиды движения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4C5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Пищев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арительная </w:t>
            </w: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вакуоль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4C5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ительная </w:t>
            </w: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вакуоль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Клеточный рот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71" w:rsidRPr="004C5071" w:rsidTr="00321047">
        <w:tc>
          <w:tcPr>
            <w:tcW w:w="3467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71">
              <w:rPr>
                <w:rFonts w:ascii="Times New Roman" w:hAnsi="Times New Roman" w:cs="Times New Roman"/>
                <w:sz w:val="24"/>
                <w:szCs w:val="24"/>
              </w:rPr>
              <w:t>Порошица</w:t>
            </w:r>
          </w:p>
        </w:tc>
        <w:tc>
          <w:tcPr>
            <w:tcW w:w="388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4C5071" w:rsidRPr="004C5071" w:rsidRDefault="004C5071" w:rsidP="0024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518" w:rsidRDefault="00321047" w:rsidP="00321047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5071" w:rsidRPr="0032104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21047">
        <w:rPr>
          <w:rFonts w:ascii="Times New Roman" w:hAnsi="Times New Roman" w:cs="Times New Roman"/>
          <w:i/>
          <w:sz w:val="24"/>
          <w:szCs w:val="24"/>
        </w:rPr>
        <w:t>В чем заключаются особенности строения инфузории?</w:t>
      </w:r>
    </w:p>
    <w:p w:rsidR="00321047" w:rsidRPr="00321047" w:rsidRDefault="00321047" w:rsidP="0032104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47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21047">
        <w:rPr>
          <w:rFonts w:ascii="Times New Roman" w:hAnsi="Times New Roman" w:cs="Times New Roman"/>
          <w:b/>
          <w:i/>
          <w:sz w:val="24"/>
          <w:szCs w:val="24"/>
        </w:rPr>
        <w:t>В чем заключается важность полового процесса в жизни инфузории туфельки?</w:t>
      </w:r>
    </w:p>
    <w:sectPr w:rsidR="00321047" w:rsidRPr="00321047" w:rsidSect="0079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7A5"/>
    <w:multiLevelType w:val="hybridMultilevel"/>
    <w:tmpl w:val="47B08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62C6"/>
    <w:multiLevelType w:val="hybridMultilevel"/>
    <w:tmpl w:val="5E1CCCC4"/>
    <w:lvl w:ilvl="0" w:tplc="195A0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7A8C"/>
    <w:multiLevelType w:val="hybridMultilevel"/>
    <w:tmpl w:val="043A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24D75"/>
    <w:multiLevelType w:val="hybridMultilevel"/>
    <w:tmpl w:val="8E24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A02"/>
    <w:multiLevelType w:val="hybridMultilevel"/>
    <w:tmpl w:val="00922B64"/>
    <w:lvl w:ilvl="0" w:tplc="965A6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E17A4"/>
    <w:multiLevelType w:val="hybridMultilevel"/>
    <w:tmpl w:val="45D0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8685F"/>
    <w:multiLevelType w:val="hybridMultilevel"/>
    <w:tmpl w:val="47B08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A7FAA"/>
    <w:multiLevelType w:val="hybridMultilevel"/>
    <w:tmpl w:val="762A9F7E"/>
    <w:lvl w:ilvl="0" w:tplc="4094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07266A"/>
    <w:rsid w:val="0007266A"/>
    <w:rsid w:val="000801A7"/>
    <w:rsid w:val="000F7E97"/>
    <w:rsid w:val="00186EA7"/>
    <w:rsid w:val="002F3FF4"/>
    <w:rsid w:val="00312151"/>
    <w:rsid w:val="00321047"/>
    <w:rsid w:val="004C5071"/>
    <w:rsid w:val="00555CC1"/>
    <w:rsid w:val="00692518"/>
    <w:rsid w:val="007965B2"/>
    <w:rsid w:val="00846DAC"/>
    <w:rsid w:val="00AF06B7"/>
    <w:rsid w:val="00AF6E5F"/>
    <w:rsid w:val="00B04E7A"/>
    <w:rsid w:val="00B20CB7"/>
    <w:rsid w:val="00BA50F5"/>
    <w:rsid w:val="00C93946"/>
    <w:rsid w:val="00D619DB"/>
    <w:rsid w:val="00D62620"/>
    <w:rsid w:val="00DC09E4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37"/>
        <o:r id="V:Rule9" type="connector" idref="#_x0000_s1033"/>
        <o:r id="V:Rule10" type="connector" idref="#_x0000_s1045"/>
        <o:r id="V:Rule11" type="connector" idref="#_x0000_s1042"/>
        <o:r id="V:Rule12" type="connector" idref="#_x0000_s1034"/>
        <o:r id="V:Rule13" type="connector" idref="#_x0000_s1038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66A"/>
    <w:pPr>
      <w:spacing w:after="0" w:line="240" w:lineRule="auto"/>
    </w:pPr>
  </w:style>
  <w:style w:type="table" w:styleId="a4">
    <w:name w:val="Table Grid"/>
    <w:basedOn w:val="a1"/>
    <w:uiPriority w:val="59"/>
    <w:rsid w:val="00B04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E7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692518"/>
    <w:rPr>
      <w:rFonts w:ascii="Book Antiqua" w:eastAsia="Book Antiqua" w:hAnsi="Book Antiqua" w:cs="Book Antiqu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2518"/>
    <w:rPr>
      <w:rFonts w:ascii="Malgun Gothic" w:eastAsia="Malgun Gothic" w:hAnsi="Malgun Gothic" w:cs="Malgun Gothic"/>
      <w:b/>
      <w:bCs/>
      <w:shd w:val="clear" w:color="auto" w:fill="FFFFFF"/>
    </w:rPr>
  </w:style>
  <w:style w:type="character" w:customStyle="1" w:styleId="a8">
    <w:name w:val="Основной текст + Полужирный"/>
    <w:basedOn w:val="a7"/>
    <w:rsid w:val="00692518"/>
    <w:rPr>
      <w:b/>
      <w:bCs/>
      <w:color w:val="000000"/>
      <w:spacing w:val="0"/>
      <w:w w:val="100"/>
      <w:position w:val="0"/>
      <w:lang w:val="ru-RU"/>
    </w:rPr>
  </w:style>
  <w:style w:type="character" w:customStyle="1" w:styleId="3Arial10pt">
    <w:name w:val="Основной текст (3) + Arial;10 pt;Не полужирный"/>
    <w:basedOn w:val="3"/>
    <w:rsid w:val="00692518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7"/>
    <w:rsid w:val="00692518"/>
    <w:pPr>
      <w:widowControl w:val="0"/>
      <w:shd w:val="clear" w:color="auto" w:fill="FFFFFF"/>
      <w:spacing w:after="3120" w:line="298" w:lineRule="exact"/>
      <w:ind w:hanging="400"/>
      <w:jc w:val="both"/>
    </w:pPr>
    <w:rPr>
      <w:rFonts w:ascii="Book Antiqua" w:eastAsia="Book Antiqua" w:hAnsi="Book Antiqua" w:cs="Book Antiqua"/>
    </w:rPr>
  </w:style>
  <w:style w:type="paragraph" w:customStyle="1" w:styleId="30">
    <w:name w:val="Основной текст (3)"/>
    <w:basedOn w:val="a"/>
    <w:link w:val="3"/>
    <w:rsid w:val="00692518"/>
    <w:pPr>
      <w:widowControl w:val="0"/>
      <w:shd w:val="clear" w:color="auto" w:fill="FFFFFF"/>
      <w:spacing w:before="180" w:after="180" w:line="0" w:lineRule="atLeast"/>
      <w:jc w:val="center"/>
    </w:pPr>
    <w:rPr>
      <w:rFonts w:ascii="Malgun Gothic" w:eastAsia="Malgun Gothic" w:hAnsi="Malgun Gothic" w:cs="Malgun Goth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2018-10-06T12:34:00Z</dcterms:created>
  <dcterms:modified xsi:type="dcterms:W3CDTF">2018-10-07T04:56:00Z</dcterms:modified>
</cp:coreProperties>
</file>